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ПОЛОЖЕНИЕ О ШКОЛЬНОМ СПОРТИВНОМ КЛУБЕ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     Общие положения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так же порядок взаимодействия с другими структурными подразделениями 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1.2. Школьный спортивный клуб (далее — клуб) является структурным подразделением образовательного учреждения (далее — ОУ), реализующим программы дополнительного образования  в области «Физическая культура».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1.3. Клуб создается решением педагогического Совета ОУ и утверждается приказом директора 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1.4. Клуб не является юридическим лицом.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1.5. Решение о ликвидации клуба принимается педагогическим Советом ОУ и утверждается приказом  директора.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1.6. В своей деятельности клуб руководствуется: 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Законом РФ «Об образовании» от 29.12.2012 г. №273 – ФЗ;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Федеральным законом «О физической культуре и спорте в Российской Федерации» от 29.04.1999 г. №80 – ФЗ;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Методическими рекомендациями министерства образования и науки РФ и министерства спорта, туризма и молодёжной политики РФ «По созданию и организации деятельности школьных спортивных клубов» от 10.08.2011 г. № МД-1077/19 (НП-02-07/4568);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Методическими рекомендациями министерства образования и науки РФ «Об утверждении порядка осуществления деятельности школьных спортивных клубов и студенческих клубов» от 13.09.2013 г. № 1065.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1.7. Клуб подчиняется непосредственно директору  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1.8. Работа клуба осуществляется в соответствии с учебными программами (по направлениям), учебными планами, ежегодным планом работы 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1.9. План работы клуба утверждается руководителем данного спортивного подразделения ежегодно в сентябре и согласуется с директором 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1.10. </w:t>
      </w:r>
      <w:proofErr w:type="gramStart"/>
      <w:r>
        <w:rPr>
          <w:rFonts w:ascii="Arial" w:hAnsi="Arial" w:cs="Arial"/>
          <w:color w:val="40404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404040"/>
          <w:sz w:val="20"/>
          <w:szCs w:val="20"/>
        </w:rPr>
        <w:t xml:space="preserve"> деятельностью клуба осуществляет директор 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2. Цель и задачи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2.1. 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ОУ традиционных видов спорта.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2.2. Задачами спортивного клуба являются: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разработка предложений по развитию физической культуры и спорта в ОУ в рамках внеурочной деятельности;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- вовлечение </w:t>
      </w:r>
      <w:proofErr w:type="gramStart"/>
      <w:r>
        <w:rPr>
          <w:rFonts w:ascii="Arial" w:hAnsi="Arial" w:cs="Arial"/>
          <w:color w:val="40404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404040"/>
          <w:sz w:val="20"/>
          <w:szCs w:val="20"/>
        </w:rPr>
        <w:t xml:space="preserve"> в систематические занятия физической культурой и спортом;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повышение мотивации к укреплению здоровья;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организация физкультурно-спортивной работы ОУ во внеурочное время.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3. Функции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Клуб: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организует и проводит физкультурно-оздоровительные и спортивно-массовые мероприятия, 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>  внутри школьных соревнований, товарищеских встреч между классами, другими школами по волейболу;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организация участия в соревнованиях, проводимых Отделом образования и молодёжной политики муниципального района «Ферзиковский район»;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формирует команды по видам спорта и обеспечивает их участие в соревнованиях разного уровня;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поощряет и стимулирует обучающихся, добившихся высоких показателей в физкультурно-спортивной работе.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участвует в организации работы летних пришкольных оздоровительно-спортивных лагерей (площадок).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- проводит учебно-тренировочные сборы (смены) для подготовки команд к участию в соревнованиях;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4. Организационная структура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  4.1. Управление спортивным клубом осуществляет его руководитель, назначаемый директором 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4.3. Клуб может иметь собственное название, эмблему, наградную атрибутику, спортивную форму.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4.5. Членами клуба могут быть обучающиеся ОУ, в котором создан клуб, родители, педагоги 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4.7. Непосредственное проведение занятий в клубе осуществляется учителями физической культуры.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5. Права и обязанности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5.1. Права и обязанности педагогов спортивного клуба определяются трудовым законодательством РФ, Уставом ОУ, правилами внутреннего распорядка образовательного учреждения, а так же должностными инструкциями.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5.2.  </w:t>
      </w:r>
      <w:proofErr w:type="gramStart"/>
      <w:r>
        <w:rPr>
          <w:rFonts w:ascii="Arial" w:hAnsi="Arial" w:cs="Arial"/>
          <w:color w:val="404040"/>
          <w:sz w:val="20"/>
          <w:szCs w:val="20"/>
        </w:rPr>
        <w:t>Обучающиеся</w:t>
      </w:r>
      <w:proofErr w:type="gramEnd"/>
      <w:r>
        <w:rPr>
          <w:rFonts w:ascii="Arial" w:hAnsi="Arial" w:cs="Arial"/>
          <w:color w:val="404040"/>
          <w:sz w:val="20"/>
          <w:szCs w:val="20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6. Финансирование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6.1. Деятельность спортивного клуба финансируется из средств ОУ.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7. Ответственность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D90FC1" w:rsidRDefault="00D90FC1" w:rsidP="00D90FC1">
      <w:pPr>
        <w:pStyle w:val="a3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694D24" w:rsidRDefault="00694D24"/>
    <w:sectPr w:rsidR="00694D24" w:rsidSect="0069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C1"/>
    <w:rsid w:val="000F2F27"/>
    <w:rsid w:val="001A27AE"/>
    <w:rsid w:val="002149C8"/>
    <w:rsid w:val="00224F27"/>
    <w:rsid w:val="00694D24"/>
    <w:rsid w:val="007C6B7F"/>
    <w:rsid w:val="008565C3"/>
    <w:rsid w:val="00A41ED2"/>
    <w:rsid w:val="00B31688"/>
    <w:rsid w:val="00D9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Клещеева</dc:creator>
  <cp:lastModifiedBy>Клещеева</cp:lastModifiedBy>
  <cp:revision>1</cp:revision>
  <dcterms:created xsi:type="dcterms:W3CDTF">2022-06-27T10:31:00Z</dcterms:created>
  <dcterms:modified xsi:type="dcterms:W3CDTF">2022-06-27T10:33:00Z</dcterms:modified>
</cp:coreProperties>
</file>